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AA" w:rsidRDefault="00CC69AA" w:rsidP="00CC69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2B2727"/>
          <w:spacing w:val="8"/>
        </w:rPr>
      </w:pPr>
      <w:r>
        <w:rPr>
          <w:rStyle w:val="a4"/>
          <w:rFonts w:ascii="Helvetica" w:hAnsi="Helvetica" w:cs="Helvetica"/>
          <w:color w:val="2B2727"/>
          <w:spacing w:val="8"/>
        </w:rPr>
        <w:t>ПРОВЕРОЧНЫЙ ТЕСТ ПО ЭП</w:t>
      </w:r>
    </w:p>
    <w:p w:rsidR="00CC69AA" w:rsidRPr="00CC69AA" w:rsidRDefault="00CC69AA" w:rsidP="00CC69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</w:pP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1. </w:t>
      </w:r>
      <w:proofErr w:type="gramStart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Отраслью</w:t>
      </w:r>
      <w:proofErr w:type="gramEnd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 какого права является экологическое право?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Это самостоятельная отрасль российского права;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Это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подотрасль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 гражданского права;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Это институт конституционного права.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2. Экологическое право это отрасль права, предмет которой составляют отношения, которые: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3. К какому виду источников экологического права относится устав перерабатывающего предприятия?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 локальным нормативным правовым актам;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 муниципальным нормативным правовым актам;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 правовым обычаям.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4. Основным источником экологического права, имеющим наивысшую юридическую силу, является: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Конституция РФ;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международные договоры;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Постановления Правительства РФ.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5. Особенностью источников экологического права является то, что:</w:t>
      </w:r>
    </w:p>
    <w:p w:rsidR="004E3C99" w:rsidRPr="00CC69AA" w:rsidRDefault="006A5FBB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>
        <w:rPr>
          <w:rFonts w:ascii="Helvetica" w:hAnsi="Helvetica" w:cs="Helvetica"/>
          <w:color w:val="2B2727"/>
          <w:spacing w:val="8"/>
          <w:sz w:val="20"/>
          <w:szCs w:val="20"/>
        </w:rPr>
        <w:t>-</w:t>
      </w:r>
      <w:bookmarkStart w:id="0" w:name="_GoBack"/>
      <w:bookmarkEnd w:id="0"/>
      <w:r w:rsidR="004E3C99" w:rsidRPr="00CC69AA">
        <w:rPr>
          <w:rFonts w:ascii="Helvetica" w:hAnsi="Helvetica" w:cs="Helvetica"/>
          <w:color w:val="2B2727"/>
          <w:spacing w:val="8"/>
          <w:sz w:val="20"/>
          <w:szCs w:val="20"/>
        </w:rPr>
        <w:t>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они устанавливаются и принимаются исключительно на федеральном уровне власти;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6. Система экологического права включает в себя институт: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мониторинга;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преступлений против окружающей среды;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надзора в сфере природопользования.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7. Экологическое право регулирует общественные отношения в сфере: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оба ответа верные;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использования и охраны природных ресурсов;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защиты экологических прав граждан и организаций.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8. Принципы экологического права: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составляют отдельный институт этой отрасли;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образуют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подотрасль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 экологического права;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нормативного закрепления не получили.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9. Одним из основных принципов экологического права является: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презумпция опасности любой экологической деятельности;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презумпция невиновности государственных органов в сфере природопользования;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презумпция безвозмездности природопользования.</w:t>
      </w:r>
    </w:p>
    <w:p w:rsidR="00CC69AA" w:rsidRPr="00CC69AA" w:rsidRDefault="00CC69AA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</w:pP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 10. Объектами экологического права являются: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окружающая природа, ее объекты, ресурсы и комплексы, а также экологические права граждан и юридических лиц;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взгляды и убеждения на практические проблемы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правоприменения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 экологического законодательства.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11. Экологическое право относится к числу: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комплексных;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прикладных;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узкоспециализированных.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12. Что из указанного относится к международным источникам экологического права?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Договор о запрещении испытания ядерного оружия в атмосфере, космическом пространстве и под водой от 1963 г.;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Конвенция ООН против пыток от 1984 г.;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Красная книга РФ.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lastRenderedPageBreak/>
        <w:t>13. К специальным принципам международного экологического права относится: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абсолютный суверенитет каждого государства над собственными природными ресурсами;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принцип мирного урегулирования споров;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добросовестность в выполнении международных обязательств государствами.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14. Субъектом международного экологического права не является: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отдельный гражданин;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государство;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межправительственная организация.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15. </w:t>
      </w:r>
      <w:proofErr w:type="gramStart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Проявлением</w:t>
      </w:r>
      <w:proofErr w:type="gramEnd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 какого метода правового регулирования в экологическом праве является государственный экологический контроль?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Императивного;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Диспозитивного;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Экологизации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16. Окружающая среда в экологическом праве означает: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совокупность природных и антропогенных объектов;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объекты, созданные человеком;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объекты природного мира: ресурсы, система экологии, ландшафт и прочие.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17. Как наука экологическое право является: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системой взглядов, теорий и знаний в сфере экологического права;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совокупностью научных работ в сфере природопользования;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комплексом тем по изучению норм экологического права студентами ВУЗов.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18. Соотношение экологического права с другими отраслями, которое проявляется во включении в последние норм по защите окружающей среды, называется: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экологизацией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нормированием;</w:t>
      </w:r>
    </w:p>
    <w:p w:rsidR="00CC69AA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мониторингом.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19. Нормы экологического права, которые регламентируют охрану и пользование отдельными видами природных объектов, например, лесов, земли, недр и т.п. – это нормы: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отраслевые;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экологизированные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;</w:t>
      </w:r>
    </w:p>
    <w:p w:rsidR="00CC69AA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комплексные.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20. Классификация экологических правоотношений в зависимости от оснований их возникновения: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общие и конкретные;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абсолютные и относительные;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материальные и процессуальные.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21. Состояние окружающей среды, которое определяется по конкретным показателям, называется ее: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качеством;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загрязнением;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охраной.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22. Механическое загрязнение окружающей среды предполагает: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ее засорение предметами, которые не вызывают физико-химических последствий;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снижение ее качества в результате естественных природных катаклизмов;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отклонение от нормы ее физических свойств: температуры, энергии, радиации и т.п.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23. Что относится к полномочиям органов государственной власти субъектов РФ в области охраны окружающей среды?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подача исков о возмещении вреда окружающей среде в результате нарушения экологического законодательства;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организация мероприятий по защите окружающей среды в зонах экологического бедствия;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государственная экологическая экспертиза.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24. Целью экологического страхования является: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защита имущественных прав лиц при наличии экологических рисков;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защита прав и законных интересов лиц в области охраны окружающей среды;</w:t>
      </w:r>
    </w:p>
    <w:p w:rsid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возмещение морального вреда, причиненного правонарушениями и преступлениями в области природопользования.</w:t>
      </w:r>
    </w:p>
    <w:p w:rsidR="00CC69AA" w:rsidRDefault="00CC69AA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25. Кем определяются области, в которых применяют наилучшие доступные технологии?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Правительством РФ;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Министерством природных ресурсов РФ;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Президентом РФ.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lastRenderedPageBreak/>
        <w:t xml:space="preserve">26. Экологическую экспертизу проводят </w:t>
      </w:r>
      <w:proofErr w:type="gramStart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для</w:t>
      </w:r>
      <w:proofErr w:type="gramEnd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+ определения соответствия документации о планируемой хозяйственной деятельности нормам экологического законодательства;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установления степени вреда, причиненного окружающей среде экологическими правонарушениями;</w:t>
      </w:r>
    </w:p>
    <w:p w:rsidR="00CC69AA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определения качества окружающей среды с использованием нормативных показателей.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27. Какой вид ответственности за нарушение экологического законодательства законом не предусмотрен?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международная;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имущественная;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дисциплинарная.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28. Список редких и исчезающих видов животных, растений и других организмов называется: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Красной книгой;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кадастром;</w:t>
      </w:r>
    </w:p>
    <w:p w:rsidR="00CC69AA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государственным учетом.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29. Распространение знаний в области экологической безопасности, состояния качества окружающей среды и об использовании ресурсов природы – это: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экологическое просвещение;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экологическая агитация;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экологический надзор.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тест*30. Кто не обязан предоставлять декларацию о воздействии на окружающую среду?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граждане;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индивидуальные предприниматели;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организации.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31. К объектам охраны окружающей среды не относятся: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антропогенные объекты;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компоненты природной среды;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природные комплексы.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32. Сочетание определенных типов рельефа, флоры, почвы, которые </w:t>
      </w:r>
      <w:proofErr w:type="gramStart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сформировались в одном климате характеризует</w:t>
      </w:r>
      <w:proofErr w:type="gramEnd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 понятие: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природного ландшафта;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природного комплекса;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природной среды.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33. Комплексное наблюдение за состоянием окружающей среды, протекающими в ней процессами и явлениями, оценка и прогноз изменений ее характеристик называется: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государственным экологическим мониторингом;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экологическим аудитом;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экологической экспертизой.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34. Не являются приоритетным направлением деятельности на территории лесопаркового зеленого пояса: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строительство капитальных объектов;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развитие туризма;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проведение научных исследований.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35. Использование разными способами водных объектов в целях удовлетворения потребностей субъектов такого использования называется: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водопользованием;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водопотреблением;</w:t>
      </w:r>
    </w:p>
    <w:p w:rsidR="00CC69AA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b w:val="0"/>
          <w:bCs w:val="0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охраной водных объектов.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 xml:space="preserve">36. По своему целевому предназначению все леса классифицируются </w:t>
      </w:r>
      <w:proofErr w:type="gramStart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на</w:t>
      </w:r>
      <w:proofErr w:type="gramEnd"/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: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защитные, резервные и эксплуатационные;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 xml:space="preserve">- противоэрозионные, </w:t>
      </w:r>
      <w:proofErr w:type="spellStart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грунтоувлажняющие</w:t>
      </w:r>
      <w:proofErr w:type="spellEnd"/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, почвозащитные, полезащитные;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лиственные, хвойные, смешанные.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Style w:val="a4"/>
          <w:rFonts w:ascii="Helvetica" w:hAnsi="Helvetica" w:cs="Helvetica"/>
          <w:color w:val="2B2727"/>
          <w:spacing w:val="8"/>
          <w:sz w:val="20"/>
          <w:szCs w:val="20"/>
        </w:rPr>
        <w:t>37. С какого возраста наступает уголовная ответственность за совершение экологических преступлений?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 16 лет;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 14 лет;</w:t>
      </w:r>
    </w:p>
    <w:p w:rsidR="004E3C99" w:rsidRPr="00CC69AA" w:rsidRDefault="004E3C99" w:rsidP="004E3C9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B2727"/>
          <w:spacing w:val="8"/>
          <w:sz w:val="20"/>
          <w:szCs w:val="20"/>
        </w:rPr>
      </w:pPr>
      <w:r w:rsidRPr="00CC69AA">
        <w:rPr>
          <w:rFonts w:ascii="Helvetica" w:hAnsi="Helvetica" w:cs="Helvetica"/>
          <w:color w:val="2B2727"/>
          <w:spacing w:val="8"/>
          <w:sz w:val="20"/>
          <w:szCs w:val="20"/>
        </w:rPr>
        <w:t>- С 18 лет.</w:t>
      </w:r>
    </w:p>
    <w:p w:rsidR="004940C1" w:rsidRDefault="004940C1"/>
    <w:sectPr w:rsidR="0049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99"/>
    <w:rsid w:val="004940C1"/>
    <w:rsid w:val="004E3C99"/>
    <w:rsid w:val="006A5FBB"/>
    <w:rsid w:val="00C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2023-01-13T12:55:00Z</cp:lastPrinted>
  <dcterms:created xsi:type="dcterms:W3CDTF">2022-04-21T04:45:00Z</dcterms:created>
  <dcterms:modified xsi:type="dcterms:W3CDTF">2023-01-13T12:56:00Z</dcterms:modified>
</cp:coreProperties>
</file>